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74D2E" w14:textId="7F5A3CC3" w:rsidR="0034246A" w:rsidRDefault="00186F75" w:rsidP="00186F75">
      <w:pPr>
        <w:spacing w:after="0"/>
        <w:ind w:left="2880" w:firstLine="720"/>
        <w:rPr>
          <w:b/>
          <w:bCs/>
          <w:sz w:val="28"/>
          <w:szCs w:val="28"/>
          <w:u w:val="single"/>
          <w:lang w:val="en-US"/>
        </w:rPr>
      </w:pPr>
      <w:r w:rsidRPr="00186F75">
        <w:rPr>
          <w:b/>
          <w:bCs/>
          <w:noProof/>
          <w:sz w:val="28"/>
          <w:szCs w:val="28"/>
          <w:u w:val="single"/>
          <w:lang w:val="en-US"/>
        </w:rPr>
        <w:drawing>
          <wp:inline distT="0" distB="0" distL="0" distR="0" wp14:anchorId="2E32761B" wp14:editId="5D7B1C80">
            <wp:extent cx="1438910" cy="1438910"/>
            <wp:effectExtent l="0" t="0" r="889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43D9F9A7" w14:textId="77777777" w:rsidR="00186F75" w:rsidRPr="00186F75" w:rsidRDefault="00186F75" w:rsidP="00186F75">
      <w:pPr>
        <w:spacing w:after="0"/>
        <w:ind w:left="2880" w:firstLine="720"/>
        <w:rPr>
          <w:b/>
          <w:bCs/>
          <w:sz w:val="28"/>
          <w:szCs w:val="28"/>
          <w:u w:val="single"/>
          <w:lang w:val="en-US"/>
        </w:rPr>
      </w:pPr>
    </w:p>
    <w:p w14:paraId="6401A1F5" w14:textId="4E396139" w:rsidR="00364502" w:rsidRPr="00186F75" w:rsidRDefault="00364502" w:rsidP="00186F75">
      <w:pPr>
        <w:spacing w:after="0"/>
        <w:jc w:val="center"/>
        <w:rPr>
          <w:rFonts w:ascii="Times New Roman" w:hAnsi="Times New Roman" w:cs="Times New Roman"/>
          <w:b/>
          <w:bCs/>
          <w:sz w:val="28"/>
          <w:szCs w:val="28"/>
          <w:lang w:val="en-US"/>
        </w:rPr>
      </w:pPr>
      <w:r w:rsidRPr="00186F75">
        <w:rPr>
          <w:rFonts w:ascii="Times New Roman" w:hAnsi="Times New Roman" w:cs="Times New Roman"/>
          <w:b/>
          <w:bCs/>
          <w:sz w:val="28"/>
          <w:szCs w:val="28"/>
          <w:lang w:val="en-US"/>
        </w:rPr>
        <w:t>EXPLANATORY NOTE: AGENDA ITEM 3 (b)</w:t>
      </w:r>
    </w:p>
    <w:p w14:paraId="76346793" w14:textId="0922A8F2" w:rsidR="00364502" w:rsidRPr="00186F75" w:rsidRDefault="0013651E" w:rsidP="00186F75">
      <w:pPr>
        <w:spacing w:after="0"/>
        <w:jc w:val="center"/>
        <w:rPr>
          <w:rFonts w:ascii="Times New Roman" w:hAnsi="Times New Roman" w:cs="Times New Roman"/>
          <w:b/>
          <w:bCs/>
          <w:sz w:val="28"/>
          <w:szCs w:val="28"/>
          <w:lang w:val="en-US"/>
        </w:rPr>
      </w:pPr>
      <w:r w:rsidRPr="00186F75">
        <w:rPr>
          <w:rFonts w:ascii="Times New Roman" w:hAnsi="Times New Roman" w:cs="Times New Roman"/>
          <w:b/>
          <w:bCs/>
          <w:sz w:val="28"/>
          <w:szCs w:val="28"/>
          <w:lang w:val="en-US"/>
        </w:rPr>
        <w:t>GRAIN FUND</w:t>
      </w:r>
    </w:p>
    <w:p w14:paraId="75D28F6D" w14:textId="4B09F4DF" w:rsidR="002C56B4" w:rsidRPr="00186F75" w:rsidRDefault="00364502" w:rsidP="00186F75">
      <w:pPr>
        <w:spacing w:after="0"/>
        <w:rPr>
          <w:rFonts w:ascii="Times New Roman" w:hAnsi="Times New Roman" w:cs="Times New Roman"/>
          <w:b/>
          <w:sz w:val="28"/>
          <w:szCs w:val="28"/>
          <w:lang w:val="en-US"/>
        </w:rPr>
      </w:pPr>
      <w:r w:rsidRPr="00186F75">
        <w:rPr>
          <w:rFonts w:ascii="Times New Roman" w:hAnsi="Times New Roman" w:cs="Times New Roman"/>
          <w:b/>
          <w:sz w:val="28"/>
          <w:szCs w:val="28"/>
          <w:lang w:val="en-US"/>
        </w:rPr>
        <w:t>Preamble</w:t>
      </w:r>
      <w:r w:rsidR="007E756D" w:rsidRPr="00186F75">
        <w:rPr>
          <w:rFonts w:ascii="Times New Roman" w:hAnsi="Times New Roman" w:cs="Times New Roman"/>
          <w:b/>
          <w:sz w:val="28"/>
          <w:szCs w:val="28"/>
          <w:lang w:val="en-US"/>
        </w:rPr>
        <w:t xml:space="preserve"> </w:t>
      </w:r>
    </w:p>
    <w:p w14:paraId="5ADEAD31" w14:textId="27334D05" w:rsidR="00C86CDC" w:rsidRPr="00186F75" w:rsidRDefault="009804D0" w:rsidP="00186F75">
      <w:pPr>
        <w:spacing w:after="0"/>
        <w:jc w:val="both"/>
        <w:rPr>
          <w:rFonts w:ascii="Times New Roman" w:hAnsi="Times New Roman" w:cs="Times New Roman"/>
          <w:sz w:val="28"/>
          <w:szCs w:val="28"/>
          <w:lang w:val="en-US"/>
        </w:rPr>
      </w:pPr>
      <w:r w:rsidRPr="00186F75">
        <w:rPr>
          <w:rFonts w:ascii="Times New Roman" w:hAnsi="Times New Roman" w:cs="Times New Roman"/>
          <w:sz w:val="28"/>
          <w:szCs w:val="28"/>
          <w:lang w:val="en-US"/>
        </w:rPr>
        <w:t>The Second General Assembly of the Islamic Organization for Food Security, held in Jeddah, Kingdom of the Saudi Arabia, on 27-29 August 2019, has adopted the Resolution № IOFS/GA/1-13-2019 on commence study on the Grain Fund with the core target of ensuring food security</w:t>
      </w:r>
    </w:p>
    <w:p w14:paraId="325A32DE" w14:textId="77777777" w:rsidR="00C86CDC" w:rsidRPr="00186F75" w:rsidRDefault="00C86CDC" w:rsidP="00A15561">
      <w:pPr>
        <w:rPr>
          <w:rFonts w:ascii="Times New Roman" w:hAnsi="Times New Roman" w:cs="Times New Roman"/>
          <w:sz w:val="28"/>
          <w:szCs w:val="28"/>
          <w:lang w:val="en-US"/>
        </w:rPr>
      </w:pPr>
    </w:p>
    <w:p w14:paraId="02875953" w14:textId="564F115E" w:rsidR="00F476F9" w:rsidRPr="00186F75" w:rsidRDefault="00F476F9" w:rsidP="00186F75">
      <w:pPr>
        <w:spacing w:after="0"/>
        <w:rPr>
          <w:rFonts w:ascii="Times New Roman" w:hAnsi="Times New Roman" w:cs="Times New Roman"/>
          <w:b/>
          <w:sz w:val="28"/>
          <w:szCs w:val="28"/>
          <w:lang w:val="en-US"/>
        </w:rPr>
      </w:pPr>
      <w:r w:rsidRPr="00186F75">
        <w:rPr>
          <w:rFonts w:ascii="Times New Roman" w:hAnsi="Times New Roman" w:cs="Times New Roman"/>
          <w:b/>
          <w:sz w:val="28"/>
          <w:szCs w:val="28"/>
          <w:lang w:val="en-US"/>
        </w:rPr>
        <w:t>Follow-Up</w:t>
      </w:r>
    </w:p>
    <w:p w14:paraId="07A8158A" w14:textId="3708ABB1" w:rsidR="00C86CDC" w:rsidRPr="00186F75" w:rsidRDefault="00C86CDC" w:rsidP="00186F75">
      <w:pPr>
        <w:spacing w:after="0"/>
        <w:jc w:val="both"/>
        <w:rPr>
          <w:rFonts w:ascii="Times New Roman" w:hAnsi="Times New Roman" w:cs="Times New Roman"/>
          <w:sz w:val="28"/>
          <w:szCs w:val="28"/>
          <w:lang w:val="en-US"/>
        </w:rPr>
      </w:pPr>
      <w:r w:rsidRPr="00186F75">
        <w:rPr>
          <w:rFonts w:ascii="Times New Roman" w:hAnsi="Times New Roman" w:cs="Times New Roman"/>
          <w:sz w:val="28"/>
          <w:szCs w:val="28"/>
          <w:lang w:val="en-US"/>
        </w:rPr>
        <w:t>The IOFS Secretariat has developed and structured the scheme of the Grain Fund where the role will</w:t>
      </w:r>
      <w:r w:rsidR="00BE226A" w:rsidRPr="00186F75">
        <w:rPr>
          <w:rFonts w:ascii="Times New Roman" w:hAnsi="Times New Roman" w:cs="Times New Roman"/>
          <w:sz w:val="28"/>
          <w:szCs w:val="28"/>
          <w:lang w:val="en-US"/>
        </w:rPr>
        <w:t xml:space="preserve"> be</w:t>
      </w:r>
      <w:r w:rsidRPr="00186F75">
        <w:rPr>
          <w:rFonts w:ascii="Times New Roman" w:hAnsi="Times New Roman" w:cs="Times New Roman"/>
          <w:sz w:val="28"/>
          <w:szCs w:val="28"/>
          <w:lang w:val="en-US"/>
        </w:rPr>
        <w:t xml:space="preserve"> to finance the OIC Member States based on Islamic forward transactions. The income from this activity will be directed to the formation of an Islamic insurance fund for the OIC Member States and the surplus of it to humanitarian aid. The conceptual scheme of the Grain Fund was developed taking into compliance the benefits and profit for all OIC/IOFS Member States regardless of the level of economic condition</w:t>
      </w:r>
      <w:r w:rsidR="00BE226A" w:rsidRPr="00186F75">
        <w:rPr>
          <w:rFonts w:ascii="Times New Roman" w:hAnsi="Times New Roman" w:cs="Times New Roman"/>
          <w:sz w:val="28"/>
          <w:szCs w:val="28"/>
          <w:lang w:val="en-US"/>
        </w:rPr>
        <w:t>.</w:t>
      </w:r>
      <w:r w:rsidR="00186F75">
        <w:rPr>
          <w:rFonts w:ascii="Times New Roman" w:hAnsi="Times New Roman" w:cs="Times New Roman"/>
          <w:sz w:val="28"/>
          <w:szCs w:val="28"/>
          <w:lang w:val="en-US"/>
        </w:rPr>
        <w:t xml:space="preserve"> </w:t>
      </w:r>
      <w:bookmarkStart w:id="0" w:name="_GoBack"/>
      <w:bookmarkEnd w:id="0"/>
      <w:r w:rsidRPr="00186F75">
        <w:rPr>
          <w:rFonts w:ascii="Times New Roman" w:hAnsi="Times New Roman" w:cs="Times New Roman"/>
          <w:sz w:val="28"/>
          <w:szCs w:val="28"/>
          <w:lang w:val="en-US"/>
        </w:rPr>
        <w:t>Due to incomplete budgetary receipts, the Secretariat is working with the IDB to obtain assistance for the development of a feasibility study for the Grain Fund.</w:t>
      </w:r>
    </w:p>
    <w:p w14:paraId="5EB858EE" w14:textId="77777777" w:rsidR="00C86CDC" w:rsidRPr="00186F75" w:rsidRDefault="00C86CDC" w:rsidP="00186F75">
      <w:pPr>
        <w:spacing w:after="0"/>
        <w:rPr>
          <w:rFonts w:ascii="Times New Roman" w:hAnsi="Times New Roman" w:cs="Times New Roman"/>
          <w:b/>
          <w:bCs/>
          <w:sz w:val="28"/>
          <w:szCs w:val="28"/>
          <w:lang w:val="en-US"/>
        </w:rPr>
      </w:pPr>
    </w:p>
    <w:p w14:paraId="3E8EF113" w14:textId="6C7BA6BC" w:rsidR="00DB770C" w:rsidRPr="00186F75" w:rsidRDefault="008152E0" w:rsidP="00186F75">
      <w:pPr>
        <w:spacing w:after="0"/>
        <w:rPr>
          <w:rFonts w:ascii="Times New Roman" w:hAnsi="Times New Roman" w:cs="Times New Roman"/>
          <w:b/>
          <w:bCs/>
          <w:sz w:val="28"/>
          <w:szCs w:val="28"/>
          <w:lang w:val="en-US"/>
        </w:rPr>
      </w:pPr>
      <w:r w:rsidRPr="00186F75">
        <w:rPr>
          <w:rFonts w:ascii="Times New Roman" w:hAnsi="Times New Roman" w:cs="Times New Roman"/>
          <w:b/>
          <w:bCs/>
          <w:sz w:val="28"/>
          <w:szCs w:val="28"/>
          <w:lang w:val="en-US"/>
        </w:rPr>
        <w:t>Conclusion</w:t>
      </w:r>
    </w:p>
    <w:p w14:paraId="4BAED746" w14:textId="26916203" w:rsidR="00546F64" w:rsidRPr="00186F75" w:rsidRDefault="00BC5802" w:rsidP="00186F75">
      <w:pPr>
        <w:spacing w:after="0" w:line="240" w:lineRule="auto"/>
        <w:jc w:val="both"/>
        <w:rPr>
          <w:rFonts w:ascii="Times New Roman" w:hAnsi="Times New Roman" w:cs="Times New Roman"/>
          <w:sz w:val="28"/>
          <w:szCs w:val="28"/>
          <w:lang w:val="en-US"/>
        </w:rPr>
      </w:pPr>
      <w:r w:rsidRPr="00186F75">
        <w:rPr>
          <w:rFonts w:ascii="Times New Roman" w:hAnsi="Times New Roman" w:cs="Times New Roman"/>
          <w:sz w:val="28"/>
          <w:szCs w:val="28"/>
          <w:lang w:val="en-US"/>
        </w:rPr>
        <w:t>The General Assembly is now invited to consider the proposed scheme of the Grain Fund concluding the idea of using the Islamic forward transactions and Islamic insurance Takaful and Wakf for the Grain Fund, as well as designate the necessity of development of feasibility study</w:t>
      </w:r>
    </w:p>
    <w:sectPr w:rsidR="00546F64" w:rsidRPr="00186F75" w:rsidSect="00186F75">
      <w:footerReference w:type="default" r:id="rId8"/>
      <w:pgSz w:w="11906" w:h="16838"/>
      <w:pgMar w:top="720" w:right="720" w:bottom="72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99331" w14:textId="77777777" w:rsidR="00F64DA5" w:rsidRDefault="00F64DA5" w:rsidP="0059348B">
      <w:pPr>
        <w:spacing w:after="0" w:line="240" w:lineRule="auto"/>
      </w:pPr>
      <w:r>
        <w:separator/>
      </w:r>
    </w:p>
  </w:endnote>
  <w:endnote w:type="continuationSeparator" w:id="0">
    <w:p w14:paraId="68A26D8B" w14:textId="77777777" w:rsidR="00F64DA5" w:rsidRDefault="00F64DA5" w:rsidP="0059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6117020"/>
      <w:docPartObj>
        <w:docPartGallery w:val="Page Numbers (Bottom of Page)"/>
        <w:docPartUnique/>
      </w:docPartObj>
    </w:sdtPr>
    <w:sdtEndPr/>
    <w:sdtContent>
      <w:p w14:paraId="4E088F19" w14:textId="79F5C16C" w:rsidR="0059348B" w:rsidRDefault="0059348B">
        <w:pPr>
          <w:pStyle w:val="a8"/>
          <w:jc w:val="right"/>
        </w:pPr>
        <w:r>
          <w:fldChar w:fldCharType="begin"/>
        </w:r>
        <w:r>
          <w:instrText>PAGE   \* MERGEFORMAT</w:instrText>
        </w:r>
        <w:r>
          <w:fldChar w:fldCharType="separate"/>
        </w:r>
        <w:r w:rsidR="00186F75" w:rsidRPr="00186F75">
          <w:rPr>
            <w:noProof/>
            <w:lang w:val="ru-RU"/>
          </w:rPr>
          <w:t>1</w:t>
        </w:r>
        <w:r>
          <w:fldChar w:fldCharType="end"/>
        </w:r>
      </w:p>
    </w:sdtContent>
  </w:sdt>
  <w:p w14:paraId="6189BEC7" w14:textId="77777777" w:rsidR="0059348B" w:rsidRDefault="0059348B">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2B587" w14:textId="77777777" w:rsidR="00F64DA5" w:rsidRDefault="00F64DA5" w:rsidP="0059348B">
      <w:pPr>
        <w:spacing w:after="0" w:line="240" w:lineRule="auto"/>
      </w:pPr>
      <w:r>
        <w:separator/>
      </w:r>
    </w:p>
  </w:footnote>
  <w:footnote w:type="continuationSeparator" w:id="0">
    <w:p w14:paraId="2A402138" w14:textId="77777777" w:rsidR="00F64DA5" w:rsidRDefault="00F64DA5" w:rsidP="0059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67A21"/>
    <w:multiLevelType w:val="hybridMultilevel"/>
    <w:tmpl w:val="0EB6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ED13DCC"/>
    <w:multiLevelType w:val="hybridMultilevel"/>
    <w:tmpl w:val="022A4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A021D8"/>
    <w:multiLevelType w:val="hybridMultilevel"/>
    <w:tmpl w:val="1FF0C60E"/>
    <w:lvl w:ilvl="0" w:tplc="F1CA516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EF2109"/>
    <w:multiLevelType w:val="hybridMultilevel"/>
    <w:tmpl w:val="01C2B8F0"/>
    <w:lvl w:ilvl="0" w:tplc="78DADA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53621D47"/>
    <w:multiLevelType w:val="hybridMultilevel"/>
    <w:tmpl w:val="DA0E07F6"/>
    <w:lvl w:ilvl="0" w:tplc="DDC44B2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4E1D76"/>
    <w:multiLevelType w:val="hybridMultilevel"/>
    <w:tmpl w:val="FCEC72D2"/>
    <w:lvl w:ilvl="0" w:tplc="97DC42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8A07F1D"/>
    <w:multiLevelType w:val="hybridMultilevel"/>
    <w:tmpl w:val="B4581FB6"/>
    <w:lvl w:ilvl="0" w:tplc="2DB4B20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E16C5B"/>
    <w:multiLevelType w:val="hybridMultilevel"/>
    <w:tmpl w:val="245AE0C2"/>
    <w:lvl w:ilvl="0" w:tplc="9072CE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CDC667E"/>
    <w:multiLevelType w:val="hybridMultilevel"/>
    <w:tmpl w:val="55D2D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E3C15C3"/>
    <w:multiLevelType w:val="hybridMultilevel"/>
    <w:tmpl w:val="75E2E4DC"/>
    <w:lvl w:ilvl="0" w:tplc="5A0CD7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9"/>
  </w:num>
  <w:num w:numId="4">
    <w:abstractNumId w:val="4"/>
  </w:num>
  <w:num w:numId="5">
    <w:abstractNumId w:val="6"/>
  </w:num>
  <w:num w:numId="6">
    <w:abstractNumId w:val="0"/>
  </w:num>
  <w:num w:numId="7">
    <w:abstractNumId w:val="5"/>
  </w:num>
  <w:num w:numId="8">
    <w:abstractNumId w:val="8"/>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D0D"/>
    <w:rsid w:val="0005242E"/>
    <w:rsid w:val="00092035"/>
    <w:rsid w:val="000B0126"/>
    <w:rsid w:val="000B4630"/>
    <w:rsid w:val="00104C7E"/>
    <w:rsid w:val="00112050"/>
    <w:rsid w:val="001141CA"/>
    <w:rsid w:val="00130B7E"/>
    <w:rsid w:val="0013651E"/>
    <w:rsid w:val="00186F75"/>
    <w:rsid w:val="00193782"/>
    <w:rsid w:val="002005B9"/>
    <w:rsid w:val="00207DCC"/>
    <w:rsid w:val="002263A1"/>
    <w:rsid w:val="00254061"/>
    <w:rsid w:val="0025738B"/>
    <w:rsid w:val="0029409B"/>
    <w:rsid w:val="00294957"/>
    <w:rsid w:val="002C56B4"/>
    <w:rsid w:val="002F5A8A"/>
    <w:rsid w:val="00324225"/>
    <w:rsid w:val="0034246A"/>
    <w:rsid w:val="00361875"/>
    <w:rsid w:val="00364502"/>
    <w:rsid w:val="003E094C"/>
    <w:rsid w:val="003F740D"/>
    <w:rsid w:val="004045F1"/>
    <w:rsid w:val="00415A3A"/>
    <w:rsid w:val="00421F19"/>
    <w:rsid w:val="00436E75"/>
    <w:rsid w:val="00453D0D"/>
    <w:rsid w:val="00470730"/>
    <w:rsid w:val="0052143E"/>
    <w:rsid w:val="00546F64"/>
    <w:rsid w:val="0056572B"/>
    <w:rsid w:val="00573B04"/>
    <w:rsid w:val="0059348B"/>
    <w:rsid w:val="00606F90"/>
    <w:rsid w:val="00632130"/>
    <w:rsid w:val="00667873"/>
    <w:rsid w:val="00675232"/>
    <w:rsid w:val="00680DE1"/>
    <w:rsid w:val="00683265"/>
    <w:rsid w:val="0069129B"/>
    <w:rsid w:val="00693BE3"/>
    <w:rsid w:val="00704129"/>
    <w:rsid w:val="00713D6C"/>
    <w:rsid w:val="007266FB"/>
    <w:rsid w:val="00753EDA"/>
    <w:rsid w:val="00755AD7"/>
    <w:rsid w:val="00766D52"/>
    <w:rsid w:val="007755DE"/>
    <w:rsid w:val="007969A0"/>
    <w:rsid w:val="00797262"/>
    <w:rsid w:val="007C37EA"/>
    <w:rsid w:val="007E756D"/>
    <w:rsid w:val="007F1CA4"/>
    <w:rsid w:val="008152E0"/>
    <w:rsid w:val="00866B9F"/>
    <w:rsid w:val="008A2410"/>
    <w:rsid w:val="009642B0"/>
    <w:rsid w:val="009804D0"/>
    <w:rsid w:val="009A7976"/>
    <w:rsid w:val="009B46F4"/>
    <w:rsid w:val="009C2F13"/>
    <w:rsid w:val="00A15561"/>
    <w:rsid w:val="00B42039"/>
    <w:rsid w:val="00B57871"/>
    <w:rsid w:val="00BB1FB4"/>
    <w:rsid w:val="00BB526F"/>
    <w:rsid w:val="00BC5802"/>
    <w:rsid w:val="00BD2BBC"/>
    <w:rsid w:val="00BE226A"/>
    <w:rsid w:val="00BF61C7"/>
    <w:rsid w:val="00C0666C"/>
    <w:rsid w:val="00C25A9C"/>
    <w:rsid w:val="00C46B5C"/>
    <w:rsid w:val="00C655D0"/>
    <w:rsid w:val="00C73673"/>
    <w:rsid w:val="00C776CC"/>
    <w:rsid w:val="00C86CDC"/>
    <w:rsid w:val="00D33843"/>
    <w:rsid w:val="00D73CB9"/>
    <w:rsid w:val="00D9329A"/>
    <w:rsid w:val="00DB1B01"/>
    <w:rsid w:val="00DB770C"/>
    <w:rsid w:val="00DF445D"/>
    <w:rsid w:val="00E04A08"/>
    <w:rsid w:val="00E32F48"/>
    <w:rsid w:val="00E3359B"/>
    <w:rsid w:val="00F0058C"/>
    <w:rsid w:val="00F27B86"/>
    <w:rsid w:val="00F476F9"/>
    <w:rsid w:val="00F62F21"/>
    <w:rsid w:val="00F64DA5"/>
    <w:rsid w:val="00F71FDA"/>
    <w:rsid w:val="00FA69D2"/>
    <w:rsid w:val="00FB2B65"/>
    <w:rsid w:val="00FB55EC"/>
    <w:rsid w:val="00FD644E"/>
    <w:rsid w:val="00FF19ED"/>
    <w:rsid w:val="00FF5DA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C0D6"/>
  <w15:chartTrackingRefBased/>
  <w15:docId w15:val="{A066F37D-976C-4C53-8C14-C6458958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061"/>
    <w:pPr>
      <w:ind w:left="720"/>
      <w:contextualSpacing/>
    </w:pPr>
  </w:style>
  <w:style w:type="paragraph" w:styleId="a4">
    <w:name w:val="Balloon Text"/>
    <w:basedOn w:val="a"/>
    <w:link w:val="a5"/>
    <w:uiPriority w:val="99"/>
    <w:semiHidden/>
    <w:unhideWhenUsed/>
    <w:rsid w:val="001141C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41CA"/>
    <w:rPr>
      <w:rFonts w:ascii="Segoe UI" w:hAnsi="Segoe UI" w:cs="Segoe UI"/>
      <w:sz w:val="18"/>
      <w:szCs w:val="18"/>
    </w:rPr>
  </w:style>
  <w:style w:type="paragraph" w:styleId="a6">
    <w:name w:val="header"/>
    <w:basedOn w:val="a"/>
    <w:link w:val="a7"/>
    <w:uiPriority w:val="99"/>
    <w:unhideWhenUsed/>
    <w:rsid w:val="005934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348B"/>
  </w:style>
  <w:style w:type="paragraph" w:styleId="a8">
    <w:name w:val="footer"/>
    <w:basedOn w:val="a"/>
    <w:link w:val="a9"/>
    <w:uiPriority w:val="99"/>
    <w:unhideWhenUsed/>
    <w:rsid w:val="005934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3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47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1115</Characters>
  <Application>Microsoft Office Word</Application>
  <DocSecurity>0</DocSecurity>
  <Lines>9</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speCtre</cp:lastModifiedBy>
  <cp:revision>2</cp:revision>
  <cp:lastPrinted>2020-10-14T04:25:00Z</cp:lastPrinted>
  <dcterms:created xsi:type="dcterms:W3CDTF">2020-11-05T13:31:00Z</dcterms:created>
  <dcterms:modified xsi:type="dcterms:W3CDTF">2020-11-05T13:31:00Z</dcterms:modified>
</cp:coreProperties>
</file>